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24386"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贵州食品工程</w:t>
      </w:r>
      <w:r>
        <w:rPr>
          <w:rFonts w:hint="eastAsia" w:ascii="宋体" w:hAnsi="宋体" w:eastAsia="宋体" w:cs="宋体"/>
          <w:b/>
          <w:sz w:val="32"/>
          <w:szCs w:val="32"/>
        </w:rPr>
        <w:t>职业学院202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sz w:val="32"/>
          <w:szCs w:val="32"/>
        </w:rPr>
        <w:t>年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春</w:t>
      </w:r>
      <w:r>
        <w:rPr>
          <w:rFonts w:hint="eastAsia" w:ascii="宋体" w:hAnsi="宋体" w:eastAsia="宋体" w:cs="宋体"/>
          <w:b/>
          <w:sz w:val="32"/>
          <w:szCs w:val="32"/>
        </w:rPr>
        <w:t>季学期教材预缴费指南</w:t>
      </w:r>
    </w:p>
    <w:p w14:paraId="205EA80E">
      <w:pPr>
        <w:rPr>
          <w:rFonts w:hint="eastAsia" w:ascii="宋体" w:hAnsi="宋体" w:eastAsia="宋体" w:cs="宋体"/>
        </w:rPr>
      </w:pPr>
    </w:p>
    <w:p w14:paraId="5C00F6C9">
      <w:pPr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第一步： 学生</w:t>
      </w:r>
      <w:r>
        <w:rPr>
          <w:rFonts w:hint="eastAsia" w:ascii="宋体" w:hAnsi="宋体" w:eastAsia="宋体" w:cs="宋体"/>
          <w:b/>
          <w:sz w:val="24"/>
        </w:rPr>
        <w:t>在微信公众号搜索“贵州西南风”或识别下图二维码并关注。</w:t>
      </w:r>
    </w:p>
    <w:p w14:paraId="511E9A55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1884680</wp:posOffset>
            </wp:positionH>
            <wp:positionV relativeFrom="margin">
              <wp:posOffset>835025</wp:posOffset>
            </wp:positionV>
            <wp:extent cx="2185035" cy="1479550"/>
            <wp:effectExtent l="0" t="0" r="12065" b="6350"/>
            <wp:wrapSquare wrapText="bothSides"/>
            <wp:docPr id="1" name="图片 1" descr="C:\Users\Administrator\Desktop\教材缴费退费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教材缴费退费二维码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5035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13C33B">
      <w:pPr>
        <w:rPr>
          <w:rFonts w:hint="eastAsia" w:ascii="宋体" w:hAnsi="宋体" w:eastAsia="宋体" w:cs="宋体"/>
          <w:sz w:val="28"/>
          <w:szCs w:val="28"/>
        </w:rPr>
      </w:pPr>
    </w:p>
    <w:p w14:paraId="7FE0419A">
      <w:pPr>
        <w:rPr>
          <w:rFonts w:hint="eastAsia" w:ascii="宋体" w:hAnsi="宋体" w:eastAsia="宋体" w:cs="宋体"/>
          <w:sz w:val="28"/>
          <w:szCs w:val="28"/>
        </w:rPr>
      </w:pPr>
    </w:p>
    <w:p w14:paraId="2EEB93FE">
      <w:pPr>
        <w:rPr>
          <w:rFonts w:hint="eastAsia" w:ascii="宋体" w:hAnsi="宋体" w:eastAsia="宋体" w:cs="宋体"/>
          <w:sz w:val="28"/>
          <w:szCs w:val="28"/>
        </w:rPr>
      </w:pPr>
    </w:p>
    <w:p w14:paraId="00DF161A">
      <w:pPr>
        <w:jc w:val="left"/>
        <w:rPr>
          <w:rFonts w:hint="eastAsia" w:ascii="宋体" w:hAnsi="宋体" w:eastAsia="宋体" w:cs="宋体"/>
          <w:b/>
          <w:bCs/>
          <w:sz w:val="24"/>
        </w:rPr>
      </w:pPr>
    </w:p>
    <w:p w14:paraId="450C0C68"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z w:val="24"/>
        </w:rPr>
        <w:t>第二步：</w:t>
      </w:r>
      <w:r>
        <w:rPr>
          <w:rFonts w:hint="eastAsia" w:ascii="宋体" w:hAnsi="宋体" w:eastAsia="宋体" w:cs="宋体"/>
          <w:b/>
          <w:sz w:val="24"/>
        </w:rPr>
        <w:t>进入公众号后点击底部的“购书办理”，弹出菜单后点击“</w:t>
      </w:r>
      <w:r>
        <w:rPr>
          <w:rFonts w:hint="eastAsia" w:ascii="宋体" w:hAnsi="宋体" w:eastAsia="宋体" w:cs="宋体"/>
          <w:b/>
          <w:sz w:val="24"/>
          <w:szCs w:val="24"/>
        </w:rPr>
        <w:t>教材缴费</w:t>
      </w:r>
      <w:r>
        <w:rPr>
          <w:rFonts w:hint="eastAsia" w:ascii="宋体" w:hAnsi="宋体" w:eastAsia="宋体" w:cs="宋体"/>
          <w:b/>
          <w:sz w:val="24"/>
        </w:rPr>
        <w:t>”。</w:t>
      </w:r>
    </w:p>
    <w:p w14:paraId="46611A42">
      <w:pPr>
        <w:pStyle w:val="13"/>
        <w:ind w:left="432" w:firstLine="0" w:firstLineChars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lang w:eastAsia="zh-CN"/>
        </w:rPr>
        <w:drawing>
          <wp:inline distT="0" distB="0" distL="114300" distR="114300">
            <wp:extent cx="3451860" cy="2087880"/>
            <wp:effectExtent l="0" t="0" r="2540" b="7620"/>
            <wp:docPr id="5" name="图片 4" descr="1659994282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16599942823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5186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12187">
      <w:pPr>
        <w:pStyle w:val="13"/>
        <w:ind w:left="432" w:firstLine="0" w:firstLineChars="0"/>
        <w:rPr>
          <w:rFonts w:hint="eastAsia" w:ascii="宋体" w:hAnsi="宋体" w:eastAsia="宋体" w:cs="宋体"/>
        </w:rPr>
      </w:pPr>
    </w:p>
    <w:p w14:paraId="15F9FE40">
      <w:pPr>
        <w:pStyle w:val="13"/>
        <w:ind w:left="432" w:firstLine="0" w:firstLineChars="0"/>
        <w:rPr>
          <w:rFonts w:hint="eastAsia" w:ascii="宋体" w:hAnsi="宋体" w:eastAsia="宋体" w:cs="宋体"/>
        </w:rPr>
      </w:pPr>
    </w:p>
    <w:p w14:paraId="3252A52C">
      <w:pPr>
        <w:jc w:val="left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第三步：</w:t>
      </w:r>
      <w:r>
        <w:rPr>
          <w:rFonts w:hint="eastAsia" w:ascii="宋体" w:hAnsi="宋体" w:eastAsia="宋体" w:cs="宋体"/>
          <w:b/>
          <w:sz w:val="24"/>
        </w:rPr>
        <w:t>进入页面后输入个人身份证号码，按提示完成教材费用预缴纳。</w:t>
      </w:r>
    </w:p>
    <w:p w14:paraId="44E1F2DF">
      <w:pPr>
        <w:pStyle w:val="13"/>
        <w:ind w:left="432" w:firstLine="0" w:firstLineChars="0"/>
        <w:rPr>
          <w:rFonts w:hint="eastAsia" w:ascii="宋体" w:hAnsi="宋体" w:eastAsia="宋体" w:cs="宋体"/>
        </w:rPr>
      </w:pPr>
    </w:p>
    <w:p w14:paraId="4E669DCA">
      <w:pPr>
        <w:pStyle w:val="6"/>
        <w:spacing w:before="75" w:beforeAutospacing="0" w:after="75" w:afterAutospacing="0"/>
        <w:ind w:left="1955" w:leftChars="228" w:hanging="1476" w:hangingChars="700"/>
        <w:rPr>
          <w:rFonts w:hint="eastAsia" w:ascii="宋体" w:hAnsi="宋体" w:eastAsia="宋体" w:cs="宋体"/>
          <w:b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3602355</wp:posOffset>
            </wp:positionH>
            <wp:positionV relativeFrom="margin">
              <wp:posOffset>5607050</wp:posOffset>
            </wp:positionV>
            <wp:extent cx="2966720" cy="2296795"/>
            <wp:effectExtent l="0" t="0" r="5080" b="1905"/>
            <wp:wrapSquare wrapText="bothSides"/>
            <wp:docPr id="2" name="图片 3" descr="图片2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图片2_副本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66720" cy="229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drawing>
          <wp:inline distT="0" distB="0" distL="114300" distR="114300">
            <wp:extent cx="3398520" cy="2348865"/>
            <wp:effectExtent l="0" t="0" r="5080" b="635"/>
            <wp:docPr id="6" name="图片 6" descr="1659994359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599943596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98520" cy="234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B3599">
      <w:pPr>
        <w:pStyle w:val="6"/>
        <w:spacing w:before="75" w:beforeAutospacing="0" w:after="75" w:afterAutospacing="0"/>
        <w:ind w:left="1955" w:leftChars="228" w:hanging="1476" w:hangingChars="700"/>
        <w:rPr>
          <w:rFonts w:hint="eastAsia" w:ascii="宋体" w:hAnsi="宋体" w:eastAsia="宋体" w:cs="宋体"/>
          <w:b/>
          <w:sz w:val="21"/>
          <w:szCs w:val="21"/>
        </w:rPr>
      </w:pPr>
    </w:p>
    <w:p w14:paraId="7A5029EA">
      <w:pPr>
        <w:pStyle w:val="6"/>
        <w:spacing w:before="75" w:beforeAutospacing="0" w:after="75" w:afterAutospacing="0" w:line="360" w:lineRule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注意事项：</w:t>
      </w:r>
    </w:p>
    <w:p w14:paraId="0F9416BC">
      <w:pPr>
        <w:pStyle w:val="6"/>
        <w:spacing w:before="75" w:beforeAutospacing="0" w:after="75" w:afterAutospacing="0" w:line="360" w:lineRule="auto"/>
        <w:ind w:left="1200" w:leftChars="342" w:hanging="482" w:hangingChars="20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1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b/>
          <w:sz w:val="24"/>
        </w:rPr>
        <w:t>贵州西南风”</w:t>
      </w:r>
      <w:r>
        <w:rPr>
          <w:rFonts w:hint="eastAsia" w:ascii="宋体" w:hAnsi="宋体" w:eastAsia="宋体" w:cs="宋体"/>
          <w:b/>
          <w:sz w:val="24"/>
          <w:lang w:eastAsia="zh-CN"/>
        </w:rPr>
        <w:t>微信公众号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平台</w:t>
      </w:r>
      <w:r>
        <w:rPr>
          <w:rFonts w:hint="eastAsia" w:cs="宋体"/>
          <w:b/>
          <w:bCs/>
          <w:sz w:val="24"/>
          <w:szCs w:val="24"/>
          <w:lang w:val="en-US" w:eastAsia="zh-CN"/>
        </w:rPr>
        <w:t>为唯一的教材缴费平台；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学生</w:t>
      </w:r>
      <w:r>
        <w:rPr>
          <w:rFonts w:hint="eastAsia" w:ascii="宋体" w:hAnsi="宋体" w:eastAsia="宋体" w:cs="宋体"/>
          <w:b/>
          <w:sz w:val="24"/>
          <w:szCs w:val="24"/>
        </w:rPr>
        <w:t>教材费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缴纳方式为预缴纳方式，</w:t>
      </w:r>
      <w:r>
        <w:rPr>
          <w:rFonts w:hint="eastAsia" w:cs="宋体"/>
          <w:b/>
          <w:sz w:val="24"/>
          <w:szCs w:val="24"/>
          <w:lang w:val="en-US" w:eastAsia="zh-CN"/>
        </w:rPr>
        <w:t>缴费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金额以教材缴费平台显示金额为准</w:t>
      </w:r>
      <w:r>
        <w:rPr>
          <w:rFonts w:hint="eastAsia" w:ascii="宋体" w:hAnsi="宋体" w:eastAsia="宋体" w:cs="宋体"/>
          <w:b/>
          <w:sz w:val="24"/>
          <w:szCs w:val="24"/>
        </w:rPr>
        <w:t>。</w:t>
      </w:r>
    </w:p>
    <w:p w14:paraId="30AC7A6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1200" w:leftChars="342" w:hanging="482" w:hangingChars="200"/>
        <w:jc w:val="left"/>
        <w:textAlignment w:val="auto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/>
          <w:sz w:val="24"/>
          <w:szCs w:val="24"/>
        </w:rPr>
        <w:t>教材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缴费不接受银行卡转账、现金等方式缴纳，</w:t>
      </w:r>
      <w:r>
        <w:rPr>
          <w:rFonts w:hint="eastAsia" w:cs="宋体"/>
          <w:b/>
          <w:color w:val="000000"/>
          <w:sz w:val="24"/>
          <w:szCs w:val="24"/>
          <w:lang w:val="en-US" w:eastAsia="zh-CN"/>
        </w:rPr>
        <w:t>由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  <w:t>学生统一在教材缴费平台完成（须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学生</w:t>
      </w:r>
    </w:p>
    <w:p w14:paraId="6A0154C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1199" w:leftChars="456" w:hanging="241" w:hangingChars="100"/>
        <w:jc w:val="left"/>
        <w:textAlignment w:val="auto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本人通过手机微信办理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。</w:t>
      </w:r>
    </w:p>
    <w:p w14:paraId="594641F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0" w:firstLine="0" w:firstLineChars="0"/>
        <w:jc w:val="left"/>
        <w:textAlignment w:val="auto"/>
        <w:rPr>
          <w:rFonts w:hint="eastAsia" w:ascii="宋体" w:hAnsi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教材预缴费时间从202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年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02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月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日开始，截止时间为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春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季学期开学前2日(具体以校历通知时间为准)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。</w:t>
      </w:r>
    </w:p>
    <w:p w14:paraId="22648A2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教材发放：教材集中发放时，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教材供应单位对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未预缴纳教材费的学生不发放教材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需待其费用缴纳后再予以补发。</w:t>
      </w:r>
    </w:p>
    <w:p w14:paraId="4AFBF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71" w:leftChars="300" w:hanging="241" w:hangingChars="1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教材发放完毕后，教材供应单位对学生实际产生的教材费进行核算（多退少补），待数据核实无误后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在当季学期结束前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向学生进行教材费补收或退费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。</w:t>
      </w:r>
    </w:p>
    <w:p w14:paraId="20ED86BB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630" w:leftChars="300" w:firstLine="0" w:firstLineChars="0"/>
        <w:textAlignment w:val="auto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</w:p>
    <w:p w14:paraId="5C616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361" w:leftChars="342" w:hanging="643" w:hangingChars="200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color w:val="auto"/>
          <w:sz w:val="32"/>
          <w:szCs w:val="32"/>
          <w:lang w:val="en-US" w:eastAsia="zh-CN"/>
        </w:rPr>
        <w:t>注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若学生在教材缴费环节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发现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问题，请加微信18985116735咨询解决。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学生登录公众号“服务中心”点击“数据统计”，即可查看每学期教材费明细（缴费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/退费统计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）、教材使用详情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等，如下图所示：</w:t>
      </w:r>
    </w:p>
    <w:p w14:paraId="5E8DE9E5">
      <w:pPr>
        <w:spacing w:line="360" w:lineRule="auto"/>
        <w:ind w:firstLine="1680" w:firstLineChars="800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3178810</wp:posOffset>
            </wp:positionH>
            <wp:positionV relativeFrom="paragraph">
              <wp:posOffset>274320</wp:posOffset>
            </wp:positionV>
            <wp:extent cx="3733800" cy="2224405"/>
            <wp:effectExtent l="0" t="0" r="0" b="10795"/>
            <wp:wrapSquare wrapText="bothSides"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222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275590</wp:posOffset>
            </wp:positionH>
            <wp:positionV relativeFrom="paragraph">
              <wp:posOffset>236855</wp:posOffset>
            </wp:positionV>
            <wp:extent cx="2546350" cy="2298700"/>
            <wp:effectExtent l="0" t="0" r="6350" b="0"/>
            <wp:wrapSquare wrapText="bothSides"/>
            <wp:docPr id="3" name="图片 4" descr="1691981879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169198187950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46350" cy="229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FAC1D3">
      <w:pPr>
        <w:spacing w:line="360" w:lineRule="auto"/>
        <w:ind w:firstLine="1687" w:firstLineChars="800"/>
        <w:rPr>
          <w:rFonts w:hint="eastAsia" w:ascii="宋体" w:hAnsi="宋体" w:eastAsia="宋体" w:cs="宋体"/>
          <w:b/>
          <w:szCs w:val="21"/>
        </w:rPr>
      </w:pPr>
    </w:p>
    <w:p w14:paraId="03491DAC">
      <w:pPr>
        <w:spacing w:line="360" w:lineRule="auto"/>
        <w:ind w:firstLine="1687" w:firstLineChars="800"/>
        <w:rPr>
          <w:rFonts w:hint="eastAsia" w:ascii="宋体" w:hAnsi="宋体" w:eastAsia="宋体" w:cs="宋体"/>
          <w:b/>
          <w:szCs w:val="21"/>
        </w:rPr>
      </w:pPr>
    </w:p>
    <w:p w14:paraId="0D84DBC9">
      <w:pPr>
        <w:spacing w:line="360" w:lineRule="auto"/>
        <w:ind w:firstLine="1687" w:firstLineChars="800"/>
        <w:rPr>
          <w:rFonts w:hint="eastAsia" w:ascii="宋体" w:hAnsi="宋体" w:eastAsia="宋体" w:cs="宋体"/>
          <w:b/>
          <w:szCs w:val="21"/>
        </w:rPr>
      </w:pPr>
    </w:p>
    <w:p w14:paraId="79E451A5">
      <w:pPr>
        <w:spacing w:line="360" w:lineRule="auto"/>
        <w:ind w:firstLine="1687" w:firstLineChars="800"/>
        <w:rPr>
          <w:rFonts w:hint="eastAsia" w:ascii="宋体" w:hAnsi="宋体" w:eastAsia="宋体" w:cs="宋体"/>
          <w:b/>
          <w:szCs w:val="21"/>
        </w:rPr>
      </w:pPr>
    </w:p>
    <w:p w14:paraId="76AB1DDC">
      <w:pPr>
        <w:spacing w:line="360" w:lineRule="auto"/>
        <w:ind w:firstLine="1687" w:firstLineChars="800"/>
        <w:rPr>
          <w:rFonts w:hint="eastAsia" w:ascii="宋体" w:hAnsi="宋体" w:eastAsia="宋体" w:cs="宋体"/>
          <w:b/>
          <w:szCs w:val="21"/>
        </w:rPr>
      </w:pPr>
    </w:p>
    <w:p w14:paraId="237D03E5">
      <w:pPr>
        <w:spacing w:line="360" w:lineRule="auto"/>
        <w:ind w:firstLine="1687" w:firstLineChars="800"/>
        <w:rPr>
          <w:rFonts w:hint="eastAsia" w:ascii="宋体" w:hAnsi="宋体" w:eastAsia="宋体" w:cs="宋体"/>
          <w:b/>
          <w:szCs w:val="21"/>
        </w:rPr>
      </w:pPr>
    </w:p>
    <w:p w14:paraId="6DC36E10">
      <w:pPr>
        <w:spacing w:line="360" w:lineRule="auto"/>
        <w:ind w:firstLine="1687" w:firstLineChars="80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Cs w:val="21"/>
        </w:rPr>
        <w:t xml:space="preserve">  </w:t>
      </w:r>
      <w:r>
        <w:rPr>
          <w:rFonts w:hint="eastAsia" w:ascii="宋体" w:hAnsi="宋体" w:eastAsia="宋体" w:cs="宋体"/>
          <w:b/>
          <w:szCs w:val="21"/>
          <w:lang w:val="en-US" w:eastAsia="zh-CN"/>
        </w:rPr>
        <w:t xml:space="preserve">                                                 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4"/>
          <w:szCs w:val="24"/>
        </w:rPr>
        <w:t xml:space="preserve"> </w:t>
      </w:r>
    </w:p>
    <w:p w14:paraId="0E88A724">
      <w:pPr>
        <w:spacing w:line="360" w:lineRule="auto"/>
        <w:ind w:firstLine="1928" w:firstLineChars="80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 xml:space="preserve">                          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/>
          <w:sz w:val="24"/>
          <w:szCs w:val="24"/>
        </w:rPr>
        <w:t>202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sz w:val="24"/>
          <w:szCs w:val="24"/>
        </w:rPr>
        <w:t>年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sz w:val="24"/>
          <w:szCs w:val="24"/>
        </w:rPr>
        <w:t>月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宋体"/>
          <w:b/>
          <w:sz w:val="24"/>
          <w:szCs w:val="24"/>
        </w:rPr>
        <w:t>日</w:t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31A6D3"/>
    <w:multiLevelType w:val="singleLevel"/>
    <w:tmpl w:val="B831A6D3"/>
    <w:lvl w:ilvl="0" w:tentative="0">
      <w:start w:val="3"/>
      <w:numFmt w:val="decimal"/>
      <w:suff w:val="nothing"/>
      <w:lvlText w:val="%1、"/>
      <w:lvlJc w:val="left"/>
      <w:pPr>
        <w:ind w:left="63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5YzkxZGY5MzhmZmNhZTA5NjNmOWRlNDY0YWU1MDgifQ=="/>
  </w:docVars>
  <w:rsids>
    <w:rsidRoot w:val="009D618B"/>
    <w:rsid w:val="00325CD5"/>
    <w:rsid w:val="009D618B"/>
    <w:rsid w:val="02C25793"/>
    <w:rsid w:val="05477860"/>
    <w:rsid w:val="08F25699"/>
    <w:rsid w:val="09F13146"/>
    <w:rsid w:val="0DF57250"/>
    <w:rsid w:val="0E090F45"/>
    <w:rsid w:val="0E963623"/>
    <w:rsid w:val="18104A63"/>
    <w:rsid w:val="1C3E2902"/>
    <w:rsid w:val="1CE550F1"/>
    <w:rsid w:val="1D334E75"/>
    <w:rsid w:val="1E8342DA"/>
    <w:rsid w:val="1FEF689E"/>
    <w:rsid w:val="22074BF9"/>
    <w:rsid w:val="224122AE"/>
    <w:rsid w:val="30A94B1D"/>
    <w:rsid w:val="385A18BE"/>
    <w:rsid w:val="3CFD1F7F"/>
    <w:rsid w:val="3EC33356"/>
    <w:rsid w:val="3FAE0E67"/>
    <w:rsid w:val="40807AE3"/>
    <w:rsid w:val="4CF208B3"/>
    <w:rsid w:val="5E7D0AC5"/>
    <w:rsid w:val="5F247D78"/>
    <w:rsid w:val="60E51A4E"/>
    <w:rsid w:val="6C7E6B4A"/>
    <w:rsid w:val="6D6F5E0B"/>
    <w:rsid w:val="7C122295"/>
    <w:rsid w:val="7C281B6C"/>
    <w:rsid w:val="7FC162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日期 Char"/>
    <w:basedOn w:val="8"/>
    <w:link w:val="2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497</Words>
  <Characters>519</Characters>
  <Lines>4</Lines>
  <Paragraphs>1</Paragraphs>
  <TotalTime>6</TotalTime>
  <ScaleCrop>false</ScaleCrop>
  <LinksUpToDate>false</LinksUpToDate>
  <CharactersWithSpaces>631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2022-01-12T09:55:00Z</dcterms:created>
  <dc:creator>Administrator</dc:creator>
  <cp:lastModifiedBy>柴永生</cp:lastModifiedBy>
  <cp:lastPrinted>2022-01-12T10:56:00Z</cp:lastPrinted>
  <dcterms:modified xsi:type="dcterms:W3CDTF">2026-02-27T08:09:19Z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1F39CAC0E65E4F84A0D2CB39FE0746D4_13</vt:lpwstr>
  </property>
  <property fmtid="{D5CDD505-2E9C-101B-9397-08002B2CF9AE}" pid="4" name="KSOTemplateDocerSaveRecord">
    <vt:lpwstr>eyJoZGlkIjoiMGM2NmEyN2E1ODczNzQwZDhkNzBmYTdjMDY4ZWE0ZjQiLCJ1c2VySWQiOiIyNzE3NzMxNTYifQ==</vt:lpwstr>
  </property>
</Properties>
</file>